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64ED" w14:textId="77777777" w:rsidR="00035918" w:rsidRPr="00035918" w:rsidRDefault="00035918" w:rsidP="00035918">
      <w:pPr>
        <w:widowControl w:val="0"/>
        <w:jc w:val="right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 w:rsidRPr="008B017D">
        <w:rPr>
          <w:rFonts w:ascii="ＭＳ ゴシック" w:eastAsia="ＭＳ ゴシック" w:hAnsi="ＭＳ ゴシック" w:cs="Times New Roman" w:hint="eastAsia"/>
          <w:spacing w:val="160"/>
          <w:sz w:val="24"/>
          <w:szCs w:val="24"/>
          <w:fitText w:val="1920" w:id="-703361280"/>
        </w:rPr>
        <w:t>事務連</w:t>
      </w:r>
      <w:r w:rsidRPr="008B017D">
        <w:rPr>
          <w:rFonts w:ascii="ＭＳ ゴシック" w:eastAsia="ＭＳ ゴシック" w:hAnsi="ＭＳ ゴシック" w:cs="Times New Roman" w:hint="eastAsia"/>
          <w:sz w:val="24"/>
          <w:szCs w:val="24"/>
          <w:fitText w:val="1920" w:id="-703361280"/>
        </w:rPr>
        <w:t>絡</w:t>
      </w:r>
    </w:p>
    <w:p w14:paraId="162FDA67" w14:textId="248DB4F1" w:rsidR="00035918" w:rsidRPr="00035918" w:rsidRDefault="00035918" w:rsidP="00035918">
      <w:pPr>
        <w:widowControl w:val="0"/>
        <w:jc w:val="right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　　　　　　　　　　　　　　　　　　　　　　　　　令和</w:t>
      </w:r>
      <w:r w:rsidR="001F7453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７</w:t>
      </w: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年</w:t>
      </w:r>
      <w:r w:rsidR="008B017D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６</w:t>
      </w: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月</w:t>
      </w:r>
      <w:r w:rsid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５</w:t>
      </w: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日</w:t>
      </w:r>
    </w:p>
    <w:p w14:paraId="44DA5019" w14:textId="77777777" w:rsidR="00035918" w:rsidRPr="00035918" w:rsidRDefault="00035918" w:rsidP="00035918">
      <w:pPr>
        <w:widowControl w:val="0"/>
        <w:jc w:val="right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063FAF25" w14:textId="77777777" w:rsidR="00035918" w:rsidRPr="00035918" w:rsidRDefault="00035918" w:rsidP="00035918">
      <w:pPr>
        <w:widowControl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出店企業の皆様へ</w:t>
      </w:r>
    </w:p>
    <w:p w14:paraId="542ECCAC" w14:textId="77777777" w:rsidR="00035918" w:rsidRPr="00035918" w:rsidRDefault="00035918" w:rsidP="00035918">
      <w:pPr>
        <w:widowControl w:val="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3A501B38" w14:textId="6609D574" w:rsidR="00035918" w:rsidRDefault="00035918" w:rsidP="00D8761F">
      <w:pPr>
        <w:widowControl w:val="0"/>
        <w:wordWrap w:val="0"/>
        <w:ind w:right="480"/>
        <w:jc w:val="right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（公財）日本食肉流通センター</w:t>
      </w:r>
      <w:bookmarkStart w:id="0" w:name="_Hlk127517250"/>
      <w:bookmarkStart w:id="1" w:name="_Hlk111199615"/>
      <w:bookmarkStart w:id="2" w:name="_Hlk514686252"/>
    </w:p>
    <w:p w14:paraId="3DE60F7A" w14:textId="77777777" w:rsidR="00D8761F" w:rsidRDefault="00D8761F" w:rsidP="00D8761F">
      <w:pPr>
        <w:widowControl w:val="0"/>
        <w:ind w:right="480"/>
        <w:jc w:val="right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bookmarkEnd w:id="0"/>
    <w:bookmarkEnd w:id="1"/>
    <w:bookmarkEnd w:id="2"/>
    <w:p w14:paraId="1BE858BA" w14:textId="25017BD3" w:rsidR="00035918" w:rsidRPr="00035918" w:rsidRDefault="00297F0B" w:rsidP="002D056C">
      <w:pPr>
        <w:jc w:val="center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hint="eastAsia"/>
          <w:color w:val="0D0D0D" w:themeColor="text1" w:themeTint="F2"/>
          <w:sz w:val="24"/>
          <w:szCs w:val="24"/>
        </w:rPr>
        <w:t>農林水産省の万博出展「</w:t>
      </w:r>
      <w:r w:rsidRPr="00297F0B">
        <w:rPr>
          <w:rFonts w:ascii="ＭＳ ゴシック" w:eastAsia="ＭＳ ゴシック" w:hAnsi="ＭＳ ゴシック"/>
          <w:color w:val="0D0D0D" w:themeColor="text1" w:themeTint="F2"/>
          <w:sz w:val="24"/>
          <w:szCs w:val="24"/>
        </w:rPr>
        <w:t>RELAY THE FOOD」について</w:t>
      </w:r>
      <w:r w:rsidR="002D056C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【</w:t>
      </w:r>
      <w:r w:rsidR="008B017D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情報提供</w:t>
      </w:r>
      <w:r w:rsidR="00035918"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】</w:t>
      </w:r>
    </w:p>
    <w:p w14:paraId="3BA0941D" w14:textId="77777777" w:rsidR="00035918" w:rsidRPr="00035918" w:rsidRDefault="00035918" w:rsidP="00035918">
      <w:pPr>
        <w:widowControl w:val="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1A5EED63" w14:textId="77777777" w:rsidR="00035918" w:rsidRPr="00035918" w:rsidRDefault="00035918" w:rsidP="00035918">
      <w:pPr>
        <w:widowControl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日頃から当センターの業務運営につきまして、格別のご高配を賜り、厚く御礼申し上げます。</w:t>
      </w:r>
    </w:p>
    <w:p w14:paraId="46C5A211" w14:textId="77777777" w:rsidR="00035918" w:rsidRPr="00035918" w:rsidRDefault="00035918" w:rsidP="00035918">
      <w:pPr>
        <w:widowControl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43D626D8" w14:textId="2EF8BFF4" w:rsidR="00B4591A" w:rsidRDefault="002D056C" w:rsidP="002B67E1">
      <w:pPr>
        <w:pStyle w:val="a4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bookmarkStart w:id="3" w:name="_Hlk516052469"/>
      <w:r w:rsidRPr="002D056C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農林水産省</w:t>
      </w:r>
      <w:r w:rsidR="001F7453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畜産局食肉鶏卵課</w:t>
      </w:r>
      <w:r w:rsidR="00035918"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から、</w:t>
      </w:r>
      <w:bookmarkStart w:id="4" w:name="_Hlk110338782"/>
      <w:r w:rsidR="00297F0B"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農林水産省の万博出展「</w:t>
      </w:r>
      <w:r w:rsidR="00297F0B"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RELAY THE FOOD」について</w:t>
      </w:r>
      <w:r w:rsidR="00DB17CE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、</w:t>
      </w:r>
      <w:r w:rsidR="008B017D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別紙のとおり情報提供</w:t>
      </w:r>
      <w:bookmarkEnd w:id="4"/>
      <w:r w:rsidR="00035918"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がありましたのでお知らせします</w:t>
      </w:r>
      <w:bookmarkEnd w:id="3"/>
      <w:r w:rsidR="00035918" w:rsidRPr="00035918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。</w:t>
      </w:r>
    </w:p>
    <w:p w14:paraId="283819BF" w14:textId="1C44779C" w:rsidR="008B017D" w:rsidRDefault="008B017D" w:rsidP="002B67E1">
      <w:pPr>
        <w:pStyle w:val="a4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/>
          <w:kern w:val="2"/>
          <w:sz w:val="24"/>
          <w:szCs w:val="24"/>
        </w:rPr>
        <w:br/>
      </w:r>
    </w:p>
    <w:p w14:paraId="09AD56B8" w14:textId="77777777" w:rsidR="008B017D" w:rsidRDefault="008B017D">
      <w:pPr>
        <w:jc w:val="left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/>
          <w:kern w:val="2"/>
          <w:sz w:val="24"/>
          <w:szCs w:val="24"/>
        </w:rPr>
        <w:br w:type="page"/>
      </w:r>
    </w:p>
    <w:p w14:paraId="3B17D49E" w14:textId="113CEAB9" w:rsidR="008B017D" w:rsidRDefault="008B017D" w:rsidP="008B017D">
      <w:pPr>
        <w:pStyle w:val="a4"/>
        <w:ind w:firstLineChars="100" w:firstLine="240"/>
        <w:jc w:val="right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lastRenderedPageBreak/>
        <w:t>（別紙）</w:t>
      </w:r>
    </w:p>
    <w:p w14:paraId="73C45795" w14:textId="77777777" w:rsidR="00297F0B" w:rsidRDefault="00297F0B" w:rsidP="00297F0B">
      <w:pPr>
        <w:pStyle w:val="a4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1BBF2941" w14:textId="3C99CFC4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関係団体各位</w:t>
      </w:r>
    </w:p>
    <w:p w14:paraId="0F9E745D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4CE2CDC7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お世話になっております。</w:t>
      </w:r>
    </w:p>
    <w:p w14:paraId="33FD3BC3" w14:textId="6EF11C8F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農林水産省では、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2025年日本国際博覧会（大阪・関西万博）にて2025年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６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５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日から16日までの「食と暮らしの未来ウィーク」期間中に、国税庁・文化庁と協力して、日本の食・農林水産業の魅力を発信するブース展示とステージイベントを出展しますので、お知らせいたします。</w:t>
      </w:r>
    </w:p>
    <w:p w14:paraId="14EA73F8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お手数をおかけしますが、皆様にお知らせいただけると幸いです。</w:t>
      </w:r>
    </w:p>
    <w:p w14:paraId="016FB98E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362E2280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【当省出展紹介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Webサイト】</w:t>
      </w:r>
    </w:p>
    <w:p w14:paraId="22EE5EE5" w14:textId="36C0924A" w:rsidR="00297F0B" w:rsidRDefault="00297F0B" w:rsidP="00414C29">
      <w:pPr>
        <w:pStyle w:val="a4"/>
        <w:autoSpaceDE w:val="0"/>
        <w:autoSpaceDN w:val="0"/>
        <w:ind w:leftChars="100" w:left="21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・農水省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Webページ内特設サイト：</w:t>
      </w:r>
      <w:hyperlink r:id="rId7" w:history="1"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https://www.maff.go.jp/j/keikaku/syokub</w:t>
        </w:r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u</w:t>
        </w:r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nka/relay-the-food/index.html</w:t>
        </w:r>
      </w:hyperlink>
    </w:p>
    <w:p w14:paraId="2DBB46B1" w14:textId="42DA4253" w:rsidR="00297F0B" w:rsidRDefault="00297F0B" w:rsidP="00414C29">
      <w:pPr>
        <w:pStyle w:val="a4"/>
        <w:autoSpaceDE w:val="0"/>
        <w:autoSpaceDN w:val="0"/>
        <w:ind w:leftChars="100" w:left="21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・経産省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Webマガジン「METI Journal」：</w:t>
      </w:r>
      <w:hyperlink r:id="rId8" w:history="1"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https://journal.m</w:t>
        </w:r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e</w:t>
        </w:r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ti.go.jp/p/39589/</w:t>
        </w:r>
      </w:hyperlink>
    </w:p>
    <w:p w14:paraId="0493C36E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</w:p>
    <w:p w14:paraId="33BCFF3F" w14:textId="0E0EC2D5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―――【出展概要】―――――――――――――――――――――――――</w:t>
      </w:r>
    </w:p>
    <w:p w14:paraId="7498D4C6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○イベントタイトル：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RELAY THE FOOD～未来につなぐ食と風土～</w:t>
      </w:r>
    </w:p>
    <w:p w14:paraId="2627954F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○コンセプト：農林水産業と食文化の発展は世界をもっと豊かにつなぐ</w:t>
      </w:r>
    </w:p>
    <w:p w14:paraId="5797C865" w14:textId="77777777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○出展形式：</w:t>
      </w:r>
    </w:p>
    <w:p w14:paraId="74EFBC94" w14:textId="52C78F26" w:rsidR="00297F0B" w:rsidRPr="00297F0B" w:rsidRDefault="00297F0B" w:rsidP="00414C29">
      <w:pPr>
        <w:pStyle w:val="a4"/>
        <w:autoSpaceDE w:val="0"/>
        <w:autoSpaceDN w:val="0"/>
        <w:ind w:firstLineChars="200" w:firstLine="48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①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 xml:space="preserve"> ブース展示</w:t>
      </w:r>
    </w:p>
    <w:p w14:paraId="2C227D91" w14:textId="77777777" w:rsidR="00297F0B" w:rsidRPr="00297F0B" w:rsidRDefault="00297F0B" w:rsidP="00414C29">
      <w:pPr>
        <w:pStyle w:val="a4"/>
        <w:autoSpaceDE w:val="0"/>
        <w:autoSpaceDN w:val="0"/>
        <w:ind w:firstLineChars="300" w:firstLine="72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会場：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EXPO メッセ「WASSE」イベントホール 南側</w:t>
      </w:r>
    </w:p>
    <w:p w14:paraId="4237EAA2" w14:textId="507E22AE" w:rsidR="00297F0B" w:rsidRPr="00297F0B" w:rsidRDefault="00297F0B" w:rsidP="00414C29">
      <w:pPr>
        <w:pStyle w:val="a4"/>
        <w:autoSpaceDE w:val="0"/>
        <w:autoSpaceDN w:val="0"/>
        <w:ind w:firstLineChars="300" w:firstLine="72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日時：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2025年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６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８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日（日曜日）から 15日（日曜日）の毎日</w:t>
      </w:r>
    </w:p>
    <w:p w14:paraId="76312336" w14:textId="77777777" w:rsidR="00297F0B" w:rsidRPr="00297F0B" w:rsidRDefault="00297F0B" w:rsidP="00414C29">
      <w:pPr>
        <w:pStyle w:val="a4"/>
        <w:autoSpaceDE w:val="0"/>
        <w:autoSpaceDN w:val="0"/>
        <w:ind w:firstLineChars="600" w:firstLine="14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10時00分から20時00分まで</w:t>
      </w:r>
    </w:p>
    <w:p w14:paraId="5620D111" w14:textId="371FE783" w:rsidR="00297F0B" w:rsidRPr="00297F0B" w:rsidRDefault="00297F0B" w:rsidP="00414C29">
      <w:pPr>
        <w:pStyle w:val="a4"/>
        <w:autoSpaceDE w:val="0"/>
        <w:autoSpaceDN w:val="0"/>
        <w:ind w:firstLineChars="600" w:firstLine="14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※６月８日（日曜日）のみ13時00分からの開始となります。</w:t>
      </w:r>
    </w:p>
    <w:p w14:paraId="44015C28" w14:textId="701D0DC4" w:rsidR="00297F0B" w:rsidRPr="00297F0B" w:rsidRDefault="00297F0B" w:rsidP="00414C29">
      <w:pPr>
        <w:pStyle w:val="a4"/>
        <w:autoSpaceDE w:val="0"/>
        <w:autoSpaceDN w:val="0"/>
        <w:ind w:firstLineChars="200" w:firstLine="48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②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 xml:space="preserve"> ステージイベント</w:t>
      </w:r>
    </w:p>
    <w:p w14:paraId="0339425A" w14:textId="77777777" w:rsidR="00297F0B" w:rsidRPr="00297F0B" w:rsidRDefault="00297F0B" w:rsidP="00414C29">
      <w:pPr>
        <w:pStyle w:val="a4"/>
        <w:autoSpaceDE w:val="0"/>
        <w:autoSpaceDN w:val="0"/>
        <w:ind w:firstLineChars="200" w:firstLine="48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・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EXPOメッセ「WASSE」内ステージ</w:t>
      </w:r>
    </w:p>
    <w:p w14:paraId="46B325AD" w14:textId="4F888C39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会場：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EXPOメッセ「WASSE」イベントホール南側</w:t>
      </w:r>
    </w:p>
    <w:p w14:paraId="61B9336B" w14:textId="13BA53D5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日時：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2025年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６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９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日（月曜日）から15日（日曜日）</w:t>
      </w:r>
    </w:p>
    <w:p w14:paraId="18F66AFD" w14:textId="77777777" w:rsidR="00297F0B" w:rsidRPr="00297F0B" w:rsidRDefault="00297F0B" w:rsidP="00414C29">
      <w:pPr>
        <w:pStyle w:val="a4"/>
        <w:autoSpaceDE w:val="0"/>
        <w:autoSpaceDN w:val="0"/>
        <w:ind w:firstLineChars="200" w:firstLine="48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・ポップアップステージ西</w:t>
      </w:r>
    </w:p>
    <w:p w14:paraId="40731A97" w14:textId="6FD7B765" w:rsidR="00297F0B" w:rsidRP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会場：ポップアップステージ西</w:t>
      </w:r>
    </w:p>
    <w:p w14:paraId="4DCDCB9E" w14:textId="0F4BEF30" w:rsidR="00297F0B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 xml:space="preserve">　</w:t>
      </w: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日時：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2025年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６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７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日（土曜日）、</w:t>
      </w:r>
      <w:r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８</w:t>
      </w: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日（日曜日）、14日（土曜日）、</w:t>
      </w:r>
    </w:p>
    <w:p w14:paraId="1ACFF2EB" w14:textId="132000DD" w:rsidR="00297F0B" w:rsidRPr="00297F0B" w:rsidRDefault="00297F0B" w:rsidP="00414C29">
      <w:pPr>
        <w:pStyle w:val="a4"/>
        <w:autoSpaceDE w:val="0"/>
        <w:autoSpaceDN w:val="0"/>
        <w:ind w:firstLineChars="600" w:firstLine="14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/>
          <w:kern w:val="2"/>
          <w:sz w:val="24"/>
          <w:szCs w:val="24"/>
        </w:rPr>
        <w:t>15日（日曜日）</w:t>
      </w:r>
    </w:p>
    <w:p w14:paraId="46273E0B" w14:textId="0886470F" w:rsidR="008B017D" w:rsidRDefault="00297F0B" w:rsidP="00414C29">
      <w:pPr>
        <w:pStyle w:val="a4"/>
        <w:autoSpaceDE w:val="0"/>
        <w:autoSpaceDN w:val="0"/>
        <w:ind w:firstLineChars="100" w:firstLine="240"/>
        <w:rPr>
          <w:rFonts w:ascii="ＭＳ ゴシック" w:eastAsia="ＭＳ ゴシック" w:hAnsi="ＭＳ ゴシック" w:cs="Times New Roman"/>
          <w:kern w:val="2"/>
          <w:sz w:val="24"/>
          <w:szCs w:val="24"/>
        </w:rPr>
      </w:pPr>
      <w:r w:rsidRPr="00297F0B">
        <w:rPr>
          <w:rFonts w:ascii="ＭＳ ゴシック" w:eastAsia="ＭＳ ゴシック" w:hAnsi="ＭＳ ゴシック" w:cs="Times New Roman" w:hint="eastAsia"/>
          <w:kern w:val="2"/>
          <w:sz w:val="24"/>
          <w:szCs w:val="24"/>
        </w:rPr>
        <w:t>○参考：</w:t>
      </w:r>
      <w:hyperlink r:id="rId9" w:history="1"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https://www.maff.go.</w:t>
        </w:r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j</w:t>
        </w:r>
        <w:r w:rsidRPr="00CF72A5">
          <w:rPr>
            <w:rStyle w:val="a3"/>
            <w:rFonts w:ascii="ＭＳ ゴシック" w:eastAsia="ＭＳ ゴシック" w:hAnsi="ＭＳ ゴシック" w:cs="Times New Roman"/>
            <w:kern w:val="2"/>
            <w:sz w:val="24"/>
            <w:szCs w:val="24"/>
          </w:rPr>
          <w:t>p/j/press/shokuhin/wasyoku/250516.html</w:t>
        </w:r>
      </w:hyperlink>
    </w:p>
    <w:sectPr w:rsidR="008B01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C917" w14:textId="77777777" w:rsidR="00035918" w:rsidRDefault="00035918" w:rsidP="00035918">
      <w:r>
        <w:separator/>
      </w:r>
    </w:p>
  </w:endnote>
  <w:endnote w:type="continuationSeparator" w:id="0">
    <w:p w14:paraId="0F65A8EB" w14:textId="77777777" w:rsidR="00035918" w:rsidRDefault="00035918" w:rsidP="0003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C01B" w14:textId="77777777" w:rsidR="00035918" w:rsidRDefault="00035918" w:rsidP="00035918">
      <w:r>
        <w:separator/>
      </w:r>
    </w:p>
  </w:footnote>
  <w:footnote w:type="continuationSeparator" w:id="0">
    <w:p w14:paraId="2CBB05BE" w14:textId="77777777" w:rsidR="00035918" w:rsidRDefault="00035918" w:rsidP="0003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0406D"/>
    <w:multiLevelType w:val="hybridMultilevel"/>
    <w:tmpl w:val="0F823978"/>
    <w:lvl w:ilvl="0" w:tplc="4F027B2C">
      <w:start w:val="1"/>
      <w:numFmt w:val="decimalFullWidth"/>
      <w:lvlText w:val="%1."/>
      <w:lvlJc w:val="left"/>
      <w:pPr>
        <w:ind w:left="380" w:hanging="380"/>
      </w:pPr>
      <w:rPr>
        <w:rFonts w:hint="default"/>
      </w:rPr>
    </w:lvl>
    <w:lvl w:ilvl="1" w:tplc="2A6607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9228BA"/>
    <w:multiLevelType w:val="hybridMultilevel"/>
    <w:tmpl w:val="E73C86B6"/>
    <w:lvl w:ilvl="0" w:tplc="89BEDE32">
      <w:start w:val="1"/>
      <w:numFmt w:val="aiueoFullWidth"/>
      <w:lvlText w:val="(%1)"/>
      <w:lvlJc w:val="left"/>
      <w:pPr>
        <w:ind w:left="495" w:hanging="49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6610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08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F5"/>
    <w:rsid w:val="000045F0"/>
    <w:rsid w:val="00035918"/>
    <w:rsid w:val="00086C9D"/>
    <w:rsid w:val="00091F69"/>
    <w:rsid w:val="000A66D8"/>
    <w:rsid w:val="000A7F95"/>
    <w:rsid w:val="000D3C1A"/>
    <w:rsid w:val="00163425"/>
    <w:rsid w:val="00164E23"/>
    <w:rsid w:val="001C2FE6"/>
    <w:rsid w:val="001C3401"/>
    <w:rsid w:val="001D3977"/>
    <w:rsid w:val="001F7453"/>
    <w:rsid w:val="002279D8"/>
    <w:rsid w:val="002323D6"/>
    <w:rsid w:val="00252636"/>
    <w:rsid w:val="002653F3"/>
    <w:rsid w:val="00297F0B"/>
    <w:rsid w:val="002B67E1"/>
    <w:rsid w:val="002C0850"/>
    <w:rsid w:val="002D056C"/>
    <w:rsid w:val="003005B5"/>
    <w:rsid w:val="00302874"/>
    <w:rsid w:val="00322074"/>
    <w:rsid w:val="0035165F"/>
    <w:rsid w:val="0035230D"/>
    <w:rsid w:val="00390F90"/>
    <w:rsid w:val="003A11FF"/>
    <w:rsid w:val="003B1B89"/>
    <w:rsid w:val="003C2E03"/>
    <w:rsid w:val="003E02E8"/>
    <w:rsid w:val="00411184"/>
    <w:rsid w:val="00414C29"/>
    <w:rsid w:val="0042272F"/>
    <w:rsid w:val="00466708"/>
    <w:rsid w:val="004B5A8B"/>
    <w:rsid w:val="004B71CA"/>
    <w:rsid w:val="004E6B82"/>
    <w:rsid w:val="00500F7A"/>
    <w:rsid w:val="005F4487"/>
    <w:rsid w:val="00600AEA"/>
    <w:rsid w:val="006A5A8F"/>
    <w:rsid w:val="007034B5"/>
    <w:rsid w:val="00707424"/>
    <w:rsid w:val="00736D00"/>
    <w:rsid w:val="007420E3"/>
    <w:rsid w:val="00791594"/>
    <w:rsid w:val="00795F0B"/>
    <w:rsid w:val="007A675C"/>
    <w:rsid w:val="007F5406"/>
    <w:rsid w:val="007F79E8"/>
    <w:rsid w:val="008118FC"/>
    <w:rsid w:val="00826B7F"/>
    <w:rsid w:val="00831917"/>
    <w:rsid w:val="00837F59"/>
    <w:rsid w:val="00853569"/>
    <w:rsid w:val="00865EFC"/>
    <w:rsid w:val="008B017D"/>
    <w:rsid w:val="008D51D8"/>
    <w:rsid w:val="00931550"/>
    <w:rsid w:val="009703A1"/>
    <w:rsid w:val="00971D7F"/>
    <w:rsid w:val="009761F3"/>
    <w:rsid w:val="009809A6"/>
    <w:rsid w:val="0098715E"/>
    <w:rsid w:val="00994632"/>
    <w:rsid w:val="009D57B4"/>
    <w:rsid w:val="009F2276"/>
    <w:rsid w:val="00A2652A"/>
    <w:rsid w:val="00A45FB8"/>
    <w:rsid w:val="00A54E04"/>
    <w:rsid w:val="00A62AB0"/>
    <w:rsid w:val="00A81C57"/>
    <w:rsid w:val="00A95263"/>
    <w:rsid w:val="00A96E37"/>
    <w:rsid w:val="00AB5440"/>
    <w:rsid w:val="00AC1EBB"/>
    <w:rsid w:val="00AD7204"/>
    <w:rsid w:val="00B24AB0"/>
    <w:rsid w:val="00B35B61"/>
    <w:rsid w:val="00B4591A"/>
    <w:rsid w:val="00B73015"/>
    <w:rsid w:val="00BB6EB6"/>
    <w:rsid w:val="00BD2AB5"/>
    <w:rsid w:val="00BD676E"/>
    <w:rsid w:val="00C07E2D"/>
    <w:rsid w:val="00C17AFD"/>
    <w:rsid w:val="00C22FBF"/>
    <w:rsid w:val="00C64324"/>
    <w:rsid w:val="00CB1399"/>
    <w:rsid w:val="00D04F78"/>
    <w:rsid w:val="00D3660B"/>
    <w:rsid w:val="00D63F97"/>
    <w:rsid w:val="00D66029"/>
    <w:rsid w:val="00D700EC"/>
    <w:rsid w:val="00D77EF1"/>
    <w:rsid w:val="00D8761F"/>
    <w:rsid w:val="00D92E23"/>
    <w:rsid w:val="00DB17CE"/>
    <w:rsid w:val="00DC39B6"/>
    <w:rsid w:val="00DD29F4"/>
    <w:rsid w:val="00DF067D"/>
    <w:rsid w:val="00E10938"/>
    <w:rsid w:val="00E15550"/>
    <w:rsid w:val="00E46421"/>
    <w:rsid w:val="00EB5687"/>
    <w:rsid w:val="00EC0D91"/>
    <w:rsid w:val="00EF71D7"/>
    <w:rsid w:val="00F004C6"/>
    <w:rsid w:val="00F11D75"/>
    <w:rsid w:val="00F439AF"/>
    <w:rsid w:val="00F6479F"/>
    <w:rsid w:val="00F804F5"/>
    <w:rsid w:val="00FB1328"/>
    <w:rsid w:val="00F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4007B4"/>
  <w15:chartTrackingRefBased/>
  <w15:docId w15:val="{1E17221D-1B20-4221-9F82-5FCC9882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F5"/>
    <w:pPr>
      <w:jc w:val="both"/>
    </w:pPr>
    <w:rPr>
      <w:rFonts w:ascii="游ゴシック" w:eastAsia="游ゴシック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4F5"/>
    <w:rPr>
      <w:color w:val="0563C1"/>
      <w:u w:val="single"/>
    </w:rPr>
  </w:style>
  <w:style w:type="paragraph" w:styleId="a4">
    <w:name w:val="Plain Text"/>
    <w:basedOn w:val="a"/>
    <w:link w:val="a5"/>
    <w:uiPriority w:val="99"/>
    <w:unhideWhenUsed/>
    <w:rsid w:val="00F804F5"/>
    <w:pPr>
      <w:jc w:val="left"/>
    </w:pPr>
    <w:rPr>
      <w:sz w:val="22"/>
      <w:szCs w:val="22"/>
    </w:rPr>
  </w:style>
  <w:style w:type="character" w:customStyle="1" w:styleId="a5">
    <w:name w:val="書式なし (文字)"/>
    <w:basedOn w:val="a0"/>
    <w:link w:val="a4"/>
    <w:uiPriority w:val="99"/>
    <w:rsid w:val="00F804F5"/>
    <w:rPr>
      <w:rFonts w:ascii="游ゴシック" w:eastAsia="游ゴシック" w:hAnsi="游ゴシック" w:cs="ＭＳ Ｐゴシック"/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F804F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118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35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5918"/>
    <w:rPr>
      <w:rFonts w:ascii="游ゴシック" w:eastAsia="游ゴシック" w:hAnsi="游ゴシック" w:cs="ＭＳ Ｐゴシック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0359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5918"/>
    <w:rPr>
      <w:rFonts w:ascii="游ゴシック" w:eastAsia="游ゴシック" w:hAnsi="游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meti.go.jp/p/395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ff.go.jp/j/keikaku/syokubunka/relay-the-food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ff.go.jp/j/press/shokuhin/wasyoku/250516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景山 隆</dc:creator>
  <cp:keywords/>
  <dc:description/>
  <cp:lastModifiedBy>安藤 松太郎</cp:lastModifiedBy>
  <cp:revision>8</cp:revision>
  <cp:lastPrinted>2025-06-04T08:34:00Z</cp:lastPrinted>
  <dcterms:created xsi:type="dcterms:W3CDTF">2023-08-17T02:41:00Z</dcterms:created>
  <dcterms:modified xsi:type="dcterms:W3CDTF">2025-06-04T08:38:00Z</dcterms:modified>
</cp:coreProperties>
</file>